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89" w:rsidRPr="00AD4B89" w:rsidRDefault="00AD4B89" w:rsidP="00AD4B89">
      <w:pPr>
        <w:shd w:val="clear" w:color="auto" w:fill="FFFFFF"/>
        <w:spacing w:after="0" w:line="420" w:lineRule="atLeast"/>
        <w:jc w:val="center"/>
        <w:outlineLvl w:val="1"/>
        <w:rPr>
          <w:rFonts w:ascii="Times New Roman" w:eastAsia="Times New Roman" w:hAnsi="Times New Roman" w:cs="Times New Roman"/>
          <w:b/>
          <w:bCs/>
          <w:color w:val="242526"/>
          <w:spacing w:val="8"/>
          <w:sz w:val="33"/>
          <w:szCs w:val="33"/>
        </w:rPr>
      </w:pPr>
      <w:r w:rsidRPr="00AD4B89">
        <w:rPr>
          <w:rFonts w:ascii="Times New Roman" w:eastAsia="Times New Roman" w:hAnsi="Times New Roman" w:cs="Times New Roman"/>
          <w:b/>
          <w:bCs/>
          <w:color w:val="242526"/>
          <w:spacing w:val="8"/>
          <w:sz w:val="33"/>
          <w:szCs w:val="33"/>
        </w:rPr>
        <w:t>Поведение при общении с полицией</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Полиция — правоохранительный орган</w:t>
      </w:r>
      <w:r w:rsidRPr="00AD4B89">
        <w:rPr>
          <w:rStyle w:val="a4"/>
          <w:spacing w:val="8"/>
        </w:rPr>
        <w:t>.</w:t>
      </w:r>
      <w:r w:rsidRPr="00AD4B89">
        <w:rPr>
          <w:spacing w:val="8"/>
        </w:rPr>
        <w:t> Она защищает права граждан. Эта статья поможет понять, как лучше всего вести себя при общении с полицейским.</w:t>
      </w:r>
    </w:p>
    <w:p w:rsidR="00AD4B89" w:rsidRPr="00AD4B89" w:rsidRDefault="00AD4B89" w:rsidP="00AD4B89">
      <w:pPr>
        <w:pStyle w:val="a3"/>
        <w:shd w:val="clear" w:color="auto" w:fill="FFFFFF"/>
        <w:spacing w:before="0" w:beforeAutospacing="0" w:after="150" w:afterAutospacing="0"/>
        <w:ind w:left="-284"/>
        <w:rPr>
          <w:spacing w:val="8"/>
        </w:rPr>
      </w:pPr>
      <w:r w:rsidRPr="00AD4B89">
        <w:rPr>
          <w:rStyle w:val="a5"/>
          <w:b/>
          <w:bCs/>
          <w:spacing w:val="8"/>
        </w:rPr>
        <w:t>Что делать и на что обращать внимание, если полицейский просит показать документы?</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Вы должны объяснить, что их у вас нет, и сообщить о вашем возрасте. Если вам еще не исполнилось 14 лет, у вас не может быть паспорта. Кроме того, никто не обязан носить с собой документ, удостоверяющий личность.</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Если же полицейский настаивает, попросите объяснить причину требования. Проверка документов производится, только если вас подозревают в совершении преступления или административного правонарушения – для этого должны быть серьезные основания (ориентировка, фоторобот, показания очевидцев или следы преступления на одежде). В любом случае полицейский должен объяснить вам причину проверки, разговаривать вежливо и тактично.</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Начиная с вами разговор, сотрудник полиции обязан представиться, назвать номер отделения – эти данные вам лучше запомнить или даже записать. У вас есть на это право, и эта информация может пригодиться вам в дальнейшем.</w:t>
      </w:r>
    </w:p>
    <w:p w:rsidR="00AD4B89" w:rsidRPr="00AD4B89" w:rsidRDefault="00AD4B89" w:rsidP="00AD4B89">
      <w:pPr>
        <w:pStyle w:val="a3"/>
        <w:shd w:val="clear" w:color="auto" w:fill="FFFFFF"/>
        <w:spacing w:before="0" w:beforeAutospacing="0" w:after="150" w:afterAutospacing="0"/>
        <w:ind w:left="-284"/>
        <w:rPr>
          <w:spacing w:val="8"/>
        </w:rPr>
      </w:pPr>
      <w:r w:rsidRPr="00AD4B89">
        <w:rPr>
          <w:rStyle w:val="a5"/>
          <w:b/>
          <w:bCs/>
          <w:spacing w:val="8"/>
        </w:rPr>
        <w:t>(Ни один закон или иной нормативный акт не предписывает гражданам России носить при себе документ, удостоверяющий личность.)</w:t>
      </w:r>
    </w:p>
    <w:p w:rsidR="00AD4B89" w:rsidRPr="00AD4B89" w:rsidRDefault="00AD4B89" w:rsidP="00AD4B89">
      <w:pPr>
        <w:pStyle w:val="a3"/>
        <w:shd w:val="clear" w:color="auto" w:fill="FFFFFF"/>
        <w:spacing w:before="0" w:beforeAutospacing="0" w:after="150" w:afterAutospacing="0"/>
        <w:ind w:left="-284"/>
        <w:rPr>
          <w:spacing w:val="8"/>
        </w:rPr>
      </w:pPr>
      <w:r w:rsidRPr="00AD4B89">
        <w:rPr>
          <w:rStyle w:val="a5"/>
          <w:b/>
          <w:bCs/>
          <w:spacing w:val="8"/>
        </w:rPr>
        <w:t>Как быть, если полицейский предлагает пройти с ним в отделение?</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Сразу же уточните, в качестве кого вас приглашают.</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Если вас задерживают, то полицейский должен точно назвать причину задержания – вы должны ее запомнить и по возможности записать. Помните, что вас не имеют права принудительно доставить в отделение, если вы не совершили или не подозреваетесь в совершении административного правонарушения или уголовного преступления.</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Задержание по подозрению в совершении уголовного преступления может быть, только если это тяжелое преступление, за которое наступает ответственность в виде лишения свободы.</w:t>
      </w:r>
    </w:p>
    <w:p w:rsidR="00AD4B89" w:rsidRPr="00AD4B89" w:rsidRDefault="00AD4B89" w:rsidP="00AD4B89">
      <w:pPr>
        <w:pStyle w:val="a3"/>
        <w:shd w:val="clear" w:color="auto" w:fill="FFFFFF"/>
        <w:spacing w:before="0" w:beforeAutospacing="0" w:after="150" w:afterAutospacing="0"/>
        <w:ind w:left="-284"/>
        <w:rPr>
          <w:spacing w:val="8"/>
        </w:rPr>
      </w:pPr>
      <w:proofErr w:type="gramStart"/>
      <w:r w:rsidRPr="00AD4B89">
        <w:rPr>
          <w:rStyle w:val="a5"/>
          <w:b/>
          <w:bCs/>
          <w:spacing w:val="8"/>
        </w:rPr>
        <w:t>(Ст.91 Уголовно-процессуального кодекса предусматривает следующие основания задержания: если вас застигли на месте совершения преступления или сразу после его совершения; если на вас указали потерпевшие или очевидцы; если на вас или на вашей одежде есть явные следы преступления (например, пятна крови).</w:t>
      </w:r>
      <w:proofErr w:type="gramEnd"/>
      <w:r w:rsidRPr="00AD4B89">
        <w:rPr>
          <w:rStyle w:val="a5"/>
          <w:b/>
          <w:bCs/>
          <w:spacing w:val="8"/>
        </w:rPr>
        <w:t xml:space="preserve"> </w:t>
      </w:r>
      <w:proofErr w:type="gramStart"/>
      <w:r w:rsidRPr="00AD4B89">
        <w:rPr>
          <w:rStyle w:val="a5"/>
          <w:b/>
          <w:bCs/>
          <w:spacing w:val="8"/>
        </w:rPr>
        <w:t>Это исчерпывающий перечень, никаких других оснований быть не может.)</w:t>
      </w:r>
      <w:proofErr w:type="gramEnd"/>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Если полицейский говорит, что хочет проверить вашу регистрацию (проживание без регистрации – административное правонарушение), он действует неправомерно:</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а) регистрацию можно проверять только по месту жительства;</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б) в должностные обязанности полицейского — сотрудника патрульно-постовой службы не входит проверка регистрации.</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Если полицейский хочет </w:t>
      </w:r>
      <w:r w:rsidRPr="00AD4B89">
        <w:rPr>
          <w:rStyle w:val="a5"/>
          <w:b/>
          <w:bCs/>
          <w:spacing w:val="8"/>
        </w:rPr>
        <w:t>установить вашу личность</w:t>
      </w:r>
      <w:r w:rsidRPr="00AD4B89">
        <w:rPr>
          <w:spacing w:val="8"/>
        </w:rPr>
        <w:t> без объяснения причин, вы должны от этого отказаться. Установление личности допускается только по подозрению в совершении правонарушения.</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(Ст.27.2 Кодекса об административных правонарушениях РФ (</w:t>
      </w:r>
      <w:proofErr w:type="spellStart"/>
      <w:r w:rsidRPr="00AD4B89">
        <w:rPr>
          <w:spacing w:val="8"/>
        </w:rPr>
        <w:t>КоАП</w:t>
      </w:r>
      <w:proofErr w:type="spellEnd"/>
      <w:r w:rsidRPr="00AD4B89">
        <w:rPr>
          <w:spacing w:val="8"/>
        </w:rPr>
        <w:t xml:space="preserve"> РФ) говорит о том, что доставление, задержание и иные меры </w:t>
      </w:r>
      <w:proofErr w:type="gramStart"/>
      <w:r w:rsidRPr="00AD4B89">
        <w:rPr>
          <w:spacing w:val="8"/>
        </w:rPr>
        <w:t>применяются</w:t>
      </w:r>
      <w:proofErr w:type="gramEnd"/>
      <w:r w:rsidRPr="00AD4B89">
        <w:rPr>
          <w:spacing w:val="8"/>
        </w:rPr>
        <w:t xml:space="preserve"> в том числе для установления личности </w:t>
      </w:r>
      <w:r w:rsidRPr="00AD4B89">
        <w:rPr>
          <w:rStyle w:val="a5"/>
          <w:b/>
          <w:bCs/>
          <w:spacing w:val="8"/>
        </w:rPr>
        <w:t>правонарушителя</w:t>
      </w:r>
      <w:r w:rsidRPr="00AD4B89">
        <w:rPr>
          <w:spacing w:val="8"/>
        </w:rPr>
        <w:t xml:space="preserve">, т.е. лица, совершившего правонарушения. </w:t>
      </w:r>
      <w:r w:rsidRPr="00AD4B89">
        <w:rPr>
          <w:spacing w:val="8"/>
        </w:rPr>
        <w:lastRenderedPageBreak/>
        <w:t>Таким образом, если полицейский не говорит, что подозревает вас в совершении неправомерных действий, он не имеет права и оснований для установления вашей личности (например, для проверки документов).</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Если вас не задерживают, а просто предлагают </w:t>
      </w:r>
      <w:r w:rsidRPr="00AD4B89">
        <w:rPr>
          <w:rStyle w:val="a5"/>
          <w:b/>
          <w:bCs/>
          <w:spacing w:val="8"/>
        </w:rPr>
        <w:t>пойти побеседовать</w:t>
      </w:r>
      <w:r w:rsidRPr="00AD4B89">
        <w:rPr>
          <w:spacing w:val="8"/>
        </w:rPr>
        <w:t>, вежливо, но твердо откажитесь.</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Вас могут пригласить в качестве </w:t>
      </w:r>
      <w:r w:rsidRPr="00AD4B89">
        <w:rPr>
          <w:rStyle w:val="a5"/>
          <w:b/>
          <w:bCs/>
          <w:spacing w:val="8"/>
        </w:rPr>
        <w:t>очевидца происшествия.</w:t>
      </w:r>
      <w:r w:rsidRPr="00AD4B89">
        <w:rPr>
          <w:spacing w:val="8"/>
        </w:rPr>
        <w:t> В этом случае вы можете пойти в отделение только по доброй воле. Вас не могут пригласить в качестве свидетеля: во-первых, такое приглашение должно быть в виде повестки, которую должен вручить вам в руки почтальон. Во-вторых, вы имеете право отказаться от свидетельских показаний – вам не грозит за это ответственность.</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Поскольку вы несовершеннолетний, вас также не могут пригласить в качестве </w:t>
      </w:r>
      <w:r w:rsidRPr="00AD4B89">
        <w:rPr>
          <w:rStyle w:val="a5"/>
          <w:b/>
          <w:bCs/>
          <w:spacing w:val="8"/>
        </w:rPr>
        <w:t>понятого</w:t>
      </w:r>
      <w:r w:rsidRPr="00AD4B89">
        <w:rPr>
          <w:spacing w:val="8"/>
        </w:rPr>
        <w:t>.</w:t>
      </w:r>
    </w:p>
    <w:p w:rsidR="00AD4B89" w:rsidRPr="00AD4B89" w:rsidRDefault="00AD4B89" w:rsidP="00AD4B89">
      <w:pPr>
        <w:pStyle w:val="a3"/>
        <w:shd w:val="clear" w:color="auto" w:fill="FFFFFF"/>
        <w:spacing w:before="0" w:beforeAutospacing="0" w:after="150" w:afterAutospacing="0"/>
        <w:ind w:left="-284"/>
        <w:rPr>
          <w:spacing w:val="8"/>
        </w:rPr>
      </w:pPr>
      <w:proofErr w:type="gramStart"/>
      <w:r w:rsidRPr="00AD4B89">
        <w:rPr>
          <w:rStyle w:val="a5"/>
          <w:b/>
          <w:bCs/>
          <w:spacing w:val="8"/>
        </w:rPr>
        <w:t>(Очевидец отличается от свидетеля тем, что он не несет ответственности за свои слова – он говорит то, что видел, или то, что думает по поводу происшествия, и может сказать неправду.</w:t>
      </w:r>
      <w:proofErr w:type="gramEnd"/>
      <w:r w:rsidRPr="00AD4B89">
        <w:rPr>
          <w:rStyle w:val="a5"/>
          <w:b/>
          <w:bCs/>
          <w:spacing w:val="8"/>
        </w:rPr>
        <w:t xml:space="preserve"> Любой человек может отказаться выступать в роли очевидца. Свидетель – это лицо, на которое указал подозреваемый или потерпевший как на человека, располагающего достоверной информацией о происшествии. </w:t>
      </w:r>
      <w:proofErr w:type="gramStart"/>
      <w:r w:rsidRPr="00AD4B89">
        <w:rPr>
          <w:rStyle w:val="a5"/>
          <w:b/>
          <w:bCs/>
          <w:spacing w:val="8"/>
        </w:rPr>
        <w:t>Свидетель вызывается повесткой, которая вручается лично в руки, и несет уголовную ответственность за дачу ложных показаний или за отказ от показаний.)</w:t>
      </w:r>
      <w:proofErr w:type="gramEnd"/>
    </w:p>
    <w:p w:rsidR="00AD4B89" w:rsidRPr="00AD4B89" w:rsidRDefault="00AD4B89" w:rsidP="00AD4B89">
      <w:pPr>
        <w:pStyle w:val="a3"/>
        <w:shd w:val="clear" w:color="auto" w:fill="FFFFFF"/>
        <w:spacing w:before="0" w:beforeAutospacing="0" w:after="150" w:afterAutospacing="0"/>
        <w:ind w:left="-284"/>
        <w:rPr>
          <w:spacing w:val="8"/>
        </w:rPr>
      </w:pPr>
      <w:r w:rsidRPr="00AD4B89">
        <w:rPr>
          <w:rStyle w:val="a5"/>
          <w:b/>
          <w:bCs/>
          <w:spacing w:val="8"/>
        </w:rPr>
        <w:t>Что делать, если сотрудник полиции принуждает вас пройти (проехать) в отделение полиции, и у вас нет возможности избежать этого?</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Если у вас есть мобильный телефон, то в первую очередь следует попросить сделать звонок родителям, родственникам, друзьям или учителям (любому человеку, которому вы доверяете) и сообщить о том, что вас задерживают. При этом выясните у полицейского, в какое именно отделение вас поведут.</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Если полицейский не разрешает позвонить, постарайтесь привлечь внимание окружающих (прохожих) и просите их позвонить вашим родителям (вы должны наизусть помнить номер домашнего телефона или номера мобильных телефонов родителей).</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Постарайтесь запомнить все, что говорит полицейский, обосновывая необходимость вашего задержания, а также внешность, имя и звание самого сотрудника. Если приехала патрульная машина, запомните или запишите ее номер.</w:t>
      </w:r>
    </w:p>
    <w:p w:rsidR="00AD4B89" w:rsidRPr="00AD4B89" w:rsidRDefault="00AD4B89" w:rsidP="00AD4B89">
      <w:pPr>
        <w:pStyle w:val="a3"/>
        <w:shd w:val="clear" w:color="auto" w:fill="FFFFFF"/>
        <w:spacing w:before="0" w:beforeAutospacing="0" w:after="150" w:afterAutospacing="0"/>
        <w:ind w:left="-284"/>
        <w:rPr>
          <w:spacing w:val="8"/>
        </w:rPr>
      </w:pPr>
      <w:proofErr w:type="gramStart"/>
      <w:r w:rsidRPr="00AD4B89">
        <w:rPr>
          <w:rStyle w:val="a5"/>
          <w:b/>
          <w:bCs/>
          <w:spacing w:val="8"/>
        </w:rPr>
        <w:t>(Помните, что любые действия сотрудника полиции можно обжаловать в суде.</w:t>
      </w:r>
      <w:proofErr w:type="gramEnd"/>
      <w:r w:rsidRPr="00AD4B89">
        <w:rPr>
          <w:rStyle w:val="a5"/>
          <w:b/>
          <w:bCs/>
          <w:spacing w:val="8"/>
        </w:rPr>
        <w:t xml:space="preserve"> А также сообщить в органы, которые контролируют полицию, – в прокуратуру и/или Управление собственной безопасности МВД РФ. От вашего имени это могут сделать ваши родители. </w:t>
      </w:r>
      <w:proofErr w:type="gramStart"/>
      <w:r w:rsidRPr="00AD4B89">
        <w:rPr>
          <w:rStyle w:val="a5"/>
          <w:b/>
          <w:bCs/>
          <w:spacing w:val="8"/>
        </w:rPr>
        <w:t>Однако для подтверждения своих слов вы должны запомнить максимальное количество деталей – это поможет впоследствии доказать вашу правоту и найти виновных.)</w:t>
      </w:r>
      <w:proofErr w:type="gramEnd"/>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При общении с сотрудниками полиции всегда нужно быть вежливым, не грубить и никогда не сопротивляться. Как показывает опыт, любое ваше действие (например, если вы отвели руку полицейского при попытке обыскать вас или попытались вырваться, если вас взяли за руку) может быть истолковано как оказание сопротивления сотруднику полиции.</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 xml:space="preserve">В этом случае полицейский имеет право применить силу, и это может быть использовано против вас в дальнейшем, вплоть до возбуждения уголовного дела по ст. </w:t>
      </w:r>
      <w:r w:rsidRPr="00AD4B89">
        <w:rPr>
          <w:spacing w:val="8"/>
        </w:rPr>
        <w:lastRenderedPageBreak/>
        <w:t>318 УК РФ (применение насилия в отношении представителя власти) или по ст. 319 (оскорбление представителя власти). При этом ст. 319 не предусматривает наказания в виде лишения свободы, следовательно, вас не имеют права задерживать, например, за выкрики в адрес полиции.</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 xml:space="preserve">Также возможно наступление административной ответственности по ст. 19.3 </w:t>
      </w:r>
      <w:proofErr w:type="spellStart"/>
      <w:r w:rsidRPr="00AD4B89">
        <w:rPr>
          <w:spacing w:val="8"/>
        </w:rPr>
        <w:t>КоАП</w:t>
      </w:r>
      <w:proofErr w:type="spellEnd"/>
      <w:r w:rsidRPr="00AD4B89">
        <w:rPr>
          <w:spacing w:val="8"/>
        </w:rPr>
        <w:t xml:space="preserve"> РФ (неповиновение законному распоряжению сотрудника полиции).</w:t>
      </w:r>
    </w:p>
    <w:p w:rsidR="00AD4B89" w:rsidRPr="00AD4B89" w:rsidRDefault="00AD4B89" w:rsidP="00AD4B89">
      <w:pPr>
        <w:pStyle w:val="a3"/>
        <w:shd w:val="clear" w:color="auto" w:fill="FFFFFF"/>
        <w:spacing w:before="0" w:beforeAutospacing="0" w:after="150" w:afterAutospacing="0"/>
        <w:ind w:left="-284"/>
        <w:rPr>
          <w:spacing w:val="8"/>
        </w:rPr>
      </w:pPr>
      <w:r w:rsidRPr="00AD4B89">
        <w:rPr>
          <w:rStyle w:val="a5"/>
          <w:b/>
          <w:bCs/>
          <w:spacing w:val="8"/>
        </w:rPr>
        <w:t>На что обратить внимание и как себя вести, если вас привели в отделение полиции?</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 Как только вас привели в отделение полиции, дежурный должен немедленно сообщить о вашем задержании родителям или учителям. Учтите, если вы совершили незначительное административное правонарушение, в отделении полиции вас могут доставить только для составления протокола. После этого вас должны немедленно отпустить или дождаться ваших родителей, чтобы они вас забрали.</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 Если вы совершили более серьезное правонарушение, то вас могут задержать в административном порядке. Срок административного задержания – не больше 3 часов. При этом он начинает отсчитываться с момента составления протокола об административном задержании (соответственно, чем раньше он составлен, тем лучше). По закону, протокол составляется не позднее 3 часов с момента доставления.</w:t>
      </w:r>
    </w:p>
    <w:p w:rsidR="00AD4B89" w:rsidRPr="00AD4B89" w:rsidRDefault="00AD4B89" w:rsidP="00AD4B89">
      <w:pPr>
        <w:pStyle w:val="a3"/>
        <w:shd w:val="clear" w:color="auto" w:fill="FFFFFF"/>
        <w:spacing w:before="0" w:beforeAutospacing="0" w:after="150" w:afterAutospacing="0"/>
        <w:ind w:left="-284"/>
        <w:rPr>
          <w:spacing w:val="8"/>
        </w:rPr>
      </w:pPr>
      <w:proofErr w:type="gramStart"/>
      <w:r w:rsidRPr="00AD4B89">
        <w:rPr>
          <w:spacing w:val="8"/>
        </w:rPr>
        <w:t>— Вас не имеют права помещать в камеру предварительно заключения (КПЗ) (скамья для задержанных, обычно рядом с комнатой дежурного, отгороженная от основного помещения решеткой), если там уже находятся взрослые.</w:t>
      </w:r>
      <w:proofErr w:type="gramEnd"/>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 xml:space="preserve">— Сразу по </w:t>
      </w:r>
      <w:proofErr w:type="gramStart"/>
      <w:r w:rsidRPr="00AD4B89">
        <w:rPr>
          <w:spacing w:val="8"/>
        </w:rPr>
        <w:t>доставлении</w:t>
      </w:r>
      <w:proofErr w:type="gramEnd"/>
      <w:r w:rsidRPr="00AD4B89">
        <w:rPr>
          <w:spacing w:val="8"/>
        </w:rPr>
        <w:t xml:space="preserve"> в отделение полиции, во время составления протокола об административном доставлении или задержании, вам должны четко разъяснить ваши права, в качестве кого вы находитесь в отделении (подозреваемый, свидетель и пр.) и причину задержания. Причем если причиной задержания было подозрение в совершении правонарушения, то вам должны представить основания, почему задержали именно вас (фоторобот, письменные описания, записанные со слов свидетелей)</w:t>
      </w:r>
    </w:p>
    <w:p w:rsidR="00AD4B89" w:rsidRPr="00AD4B89" w:rsidRDefault="00AD4B89" w:rsidP="00AD4B89">
      <w:pPr>
        <w:pStyle w:val="a3"/>
        <w:shd w:val="clear" w:color="auto" w:fill="FFFFFF"/>
        <w:spacing w:before="0" w:beforeAutospacing="0" w:after="150" w:afterAutospacing="0"/>
        <w:ind w:left="-284"/>
        <w:rPr>
          <w:spacing w:val="8"/>
        </w:rPr>
      </w:pPr>
      <w:proofErr w:type="gramStart"/>
      <w:r w:rsidRPr="00AD4B89">
        <w:rPr>
          <w:rStyle w:val="a5"/>
          <w:b/>
          <w:bCs/>
          <w:spacing w:val="8"/>
        </w:rPr>
        <w:t xml:space="preserve">(Вы можете требовать, чтобы о вашем задержании сообщили вашим родителям – эта обязанность устанавливается п. 4 ст. 27.3 </w:t>
      </w:r>
      <w:proofErr w:type="spellStart"/>
      <w:r w:rsidRPr="00AD4B89">
        <w:rPr>
          <w:rStyle w:val="a5"/>
          <w:b/>
          <w:bCs/>
          <w:spacing w:val="8"/>
        </w:rPr>
        <w:t>КоАП</w:t>
      </w:r>
      <w:proofErr w:type="spellEnd"/>
      <w:r w:rsidRPr="00AD4B89">
        <w:rPr>
          <w:rStyle w:val="a5"/>
          <w:b/>
          <w:bCs/>
          <w:spacing w:val="8"/>
        </w:rPr>
        <w:t xml:space="preserve"> РФ – Кодекса об административных правонарушениях РФ (если это административное задержание) и п. 3 ст. 423 УПК РФ – Уголовного процессуального кодекса РФ (если вас подозревают в совершении уголовного преступления).</w:t>
      </w:r>
      <w:proofErr w:type="gramEnd"/>
    </w:p>
    <w:p w:rsidR="00AD4B89" w:rsidRPr="00AD4B89" w:rsidRDefault="00AD4B89" w:rsidP="00AD4B89">
      <w:pPr>
        <w:pStyle w:val="a3"/>
        <w:shd w:val="clear" w:color="auto" w:fill="FFFFFF"/>
        <w:spacing w:before="0" w:beforeAutospacing="0" w:after="150" w:afterAutospacing="0"/>
        <w:ind w:left="-284"/>
        <w:rPr>
          <w:spacing w:val="8"/>
        </w:rPr>
      </w:pPr>
      <w:r w:rsidRPr="00AD4B89">
        <w:rPr>
          <w:rStyle w:val="a5"/>
          <w:b/>
          <w:bCs/>
          <w:spacing w:val="8"/>
        </w:rPr>
        <w:t>Важно, что в случае, если вы совершили административное правонарушение и ваша личность не установлена (у вас нет с собой документов), вас могут доставить в центр временной изоляции несовершеннолетних. В этом случае полицейские также обязаны сообщить о вашем местонахождении родителям, прочим родственникам или опекунам.</w:t>
      </w:r>
    </w:p>
    <w:p w:rsidR="00AD4B89" w:rsidRPr="00AD4B89" w:rsidRDefault="00AD4B89" w:rsidP="00AD4B89">
      <w:pPr>
        <w:pStyle w:val="a3"/>
        <w:shd w:val="clear" w:color="auto" w:fill="FFFFFF"/>
        <w:spacing w:before="0" w:beforeAutospacing="0" w:after="150" w:afterAutospacing="0"/>
        <w:ind w:left="-284"/>
        <w:rPr>
          <w:spacing w:val="8"/>
        </w:rPr>
      </w:pPr>
      <w:r w:rsidRPr="00AD4B89">
        <w:rPr>
          <w:rStyle w:val="a5"/>
          <w:b/>
          <w:bCs/>
          <w:spacing w:val="8"/>
        </w:rPr>
        <w:t xml:space="preserve">П. 5 ст. 27.3 </w:t>
      </w:r>
      <w:proofErr w:type="spellStart"/>
      <w:r w:rsidRPr="00AD4B89">
        <w:rPr>
          <w:rStyle w:val="a5"/>
          <w:b/>
          <w:bCs/>
          <w:spacing w:val="8"/>
        </w:rPr>
        <w:t>КоАП</w:t>
      </w:r>
      <w:proofErr w:type="spellEnd"/>
      <w:r w:rsidRPr="00AD4B89">
        <w:rPr>
          <w:rStyle w:val="a5"/>
          <w:b/>
          <w:bCs/>
          <w:spacing w:val="8"/>
        </w:rPr>
        <w:t xml:space="preserve"> обязывает полицейских четко и ясно разъяснить вам ваши права в доступной форме.</w:t>
      </w:r>
    </w:p>
    <w:p w:rsidR="00AD4B89" w:rsidRPr="00AD4B89" w:rsidRDefault="00AD4B89" w:rsidP="00AD4B89">
      <w:pPr>
        <w:pStyle w:val="a3"/>
        <w:shd w:val="clear" w:color="auto" w:fill="FFFFFF"/>
        <w:spacing w:before="0" w:beforeAutospacing="0" w:after="150" w:afterAutospacing="0"/>
        <w:ind w:left="-284"/>
        <w:rPr>
          <w:spacing w:val="8"/>
        </w:rPr>
      </w:pPr>
      <w:r w:rsidRPr="00AD4B89">
        <w:rPr>
          <w:rStyle w:val="a5"/>
          <w:b/>
          <w:bCs/>
          <w:spacing w:val="8"/>
        </w:rPr>
        <w:t>Как должен составляться протокол?</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 xml:space="preserve">— В протоколе об административном (или ином) задержании должны быть указаны точное время, место, основания и детали задержания (максимально подробно). Попросите показать вам статью закона УПК или </w:t>
      </w:r>
      <w:proofErr w:type="spellStart"/>
      <w:r w:rsidRPr="00AD4B89">
        <w:rPr>
          <w:spacing w:val="8"/>
        </w:rPr>
        <w:t>КоАП</w:t>
      </w:r>
      <w:proofErr w:type="spellEnd"/>
      <w:r w:rsidRPr="00AD4B89">
        <w:rPr>
          <w:spacing w:val="8"/>
        </w:rPr>
        <w:t>, в которой устанавливается ответственность за те действия, в которых вас подозревают.</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 Внимательно читайте протокол, особенно то, что будет записано с ваших слов.</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lastRenderedPageBreak/>
        <w:t>Никогда не подписывайте протокол, где есть пустые (незаполненные) строчки. После составления протокола на всех пустых местах ставится знак в виде буквы Z.</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 Если вы с чем-то не согласны, вы имеете право потребовать исправления неточностей, либо написать об этом в протоколе своей рукой, либо это с ваших слов сделает сотрудник полиции. В последнем случае тщательно поверьте, что все записано именно так, как вы сказали.</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 Если вы не согласны с протоколом, а сотрудник полиции отказывается вносить исправления, вы можете отказаться подписывать протокол.</w:t>
      </w:r>
    </w:p>
    <w:p w:rsidR="00AD4B89" w:rsidRPr="00AD4B89" w:rsidRDefault="00AD4B89" w:rsidP="00AD4B89">
      <w:pPr>
        <w:pStyle w:val="a3"/>
        <w:shd w:val="clear" w:color="auto" w:fill="FFFFFF"/>
        <w:spacing w:before="0" w:beforeAutospacing="0" w:after="150" w:afterAutospacing="0"/>
        <w:ind w:left="-284"/>
        <w:rPr>
          <w:spacing w:val="8"/>
        </w:rPr>
      </w:pPr>
      <w:r w:rsidRPr="00AD4B89">
        <w:rPr>
          <w:rStyle w:val="a5"/>
          <w:b/>
          <w:bCs/>
          <w:spacing w:val="8"/>
        </w:rPr>
        <w:t>Что делать, если вас собираются обыскивать?</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 Вас могут обыскать (совершить личный досмотр) для обнаружения орудий совершения или предметов правонарушения. Не препятствуйте личному досмотру, но помните, что досмотр осуществляется сотрудниками одного с вами пола в присутствии двух понятых одного с вами пола.</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 Важно: понятые должны быть посторонними лицами, лучше всего, если это будут просто прохожие, которых пригласят в качестве понятых. Если понятыми являются сотрудники полиции или работники отделения полиции (уборщики, дворники и пр.), вы можете отказаться от проведения досмотра, так же как и возможен отказ, если понятых нет вообще. Однако</w:t>
      </w:r>
      <w:proofErr w:type="gramStart"/>
      <w:r w:rsidRPr="00AD4B89">
        <w:rPr>
          <w:spacing w:val="8"/>
        </w:rPr>
        <w:t>,</w:t>
      </w:r>
      <w:proofErr w:type="gramEnd"/>
      <w:r w:rsidRPr="00AD4B89">
        <w:rPr>
          <w:spacing w:val="8"/>
        </w:rPr>
        <w:t xml:space="preserve"> если вы чувствуете, что любой спор с вашей стороны приведет к ухудшению вашего положения, просто запомните все, что вам говорят, и не пытайтесь сопротивляться.</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 Помните, что о личном досмотре всегда составляется протокол или делается запись в протоколе об административном задержании. В протоколе указывается время досмотра и опись всех вещей, которые были у вас найдены. После досмотра протокол дается на подпись понятым и вам.</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 xml:space="preserve">— Внимательно читайте протокол, требуйте вносить изменения, если с чем-то не согласны. </w:t>
      </w:r>
      <w:proofErr w:type="gramStart"/>
      <w:r w:rsidRPr="00AD4B89">
        <w:rPr>
          <w:spacing w:val="8"/>
        </w:rPr>
        <w:t>Вы можете также вообще отказаться от подписи протокола – тогда в нем делается соответствующая запись (обычно:</w:t>
      </w:r>
      <w:proofErr w:type="gramEnd"/>
      <w:r w:rsidRPr="00AD4B89">
        <w:rPr>
          <w:spacing w:val="8"/>
        </w:rPr>
        <w:t xml:space="preserve"> </w:t>
      </w:r>
      <w:proofErr w:type="gramStart"/>
      <w:r w:rsidRPr="00AD4B89">
        <w:rPr>
          <w:spacing w:val="8"/>
        </w:rPr>
        <w:t>От подписи отказался).</w:t>
      </w:r>
      <w:proofErr w:type="gramEnd"/>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Никогда не подписывайте пустой бланк протокола. Никто не вправе заставить вас ставить подпись. Помните: подписывая документ, вы соглашаетесь со всем, что в нем написано.</w:t>
      </w:r>
    </w:p>
    <w:p w:rsidR="00AD4B89" w:rsidRPr="00AD4B89" w:rsidRDefault="00AD4B89" w:rsidP="00AD4B89">
      <w:pPr>
        <w:pStyle w:val="a3"/>
        <w:shd w:val="clear" w:color="auto" w:fill="FFFFFF"/>
        <w:spacing w:before="0" w:beforeAutospacing="0" w:after="150" w:afterAutospacing="0"/>
        <w:ind w:left="-284"/>
        <w:rPr>
          <w:spacing w:val="8"/>
        </w:rPr>
      </w:pPr>
      <w:proofErr w:type="gramStart"/>
      <w:r w:rsidRPr="00AD4B89">
        <w:rPr>
          <w:rStyle w:val="a5"/>
          <w:b/>
          <w:bCs/>
          <w:spacing w:val="8"/>
        </w:rPr>
        <w:t xml:space="preserve">(Личный досмотр или обыск, в соответствии со ст. 27.7 </w:t>
      </w:r>
      <w:proofErr w:type="spellStart"/>
      <w:r w:rsidRPr="00AD4B89">
        <w:rPr>
          <w:rStyle w:val="a5"/>
          <w:b/>
          <w:bCs/>
          <w:spacing w:val="8"/>
        </w:rPr>
        <w:t>КоАп</w:t>
      </w:r>
      <w:proofErr w:type="spellEnd"/>
      <w:r w:rsidRPr="00AD4B89">
        <w:rPr>
          <w:rStyle w:val="a5"/>
          <w:b/>
          <w:bCs/>
          <w:spacing w:val="8"/>
        </w:rPr>
        <w:t xml:space="preserve"> или ст. 184 УПК, в зависимости от того, в чем вас обвиняют, производится сотрудником одного с вами пола и в присутствии двух понятых одного с вами пола.</w:t>
      </w:r>
      <w:proofErr w:type="gramEnd"/>
      <w:r w:rsidRPr="00AD4B89">
        <w:rPr>
          <w:rStyle w:val="a5"/>
          <w:b/>
          <w:bCs/>
          <w:spacing w:val="8"/>
        </w:rPr>
        <w:t xml:space="preserve"> Поскольку понятые свидетельствуют, что обыск или досмотр был проведен без нарушений, особенно важно, чтобы это были совершенно посторонние люди, только в этом случае можно более или менее гарантировать, что вам ничего не подбросят или не запишут в протокол предмет, которого у вас не было.</w:t>
      </w:r>
    </w:p>
    <w:p w:rsidR="00AD4B89" w:rsidRPr="00AD4B89" w:rsidRDefault="00AD4B89" w:rsidP="00AD4B89">
      <w:pPr>
        <w:pStyle w:val="a3"/>
        <w:shd w:val="clear" w:color="auto" w:fill="FFFFFF"/>
        <w:spacing w:before="0" w:beforeAutospacing="0" w:after="150" w:afterAutospacing="0"/>
        <w:ind w:left="-284"/>
        <w:rPr>
          <w:spacing w:val="8"/>
        </w:rPr>
      </w:pPr>
      <w:r w:rsidRPr="00AD4B89">
        <w:rPr>
          <w:rStyle w:val="a5"/>
          <w:b/>
          <w:bCs/>
          <w:spacing w:val="8"/>
        </w:rPr>
        <w:t xml:space="preserve">Обычно сотрудник полиции выходит на улицу и просит прохожих быть в роли понятых. </w:t>
      </w:r>
      <w:proofErr w:type="gramStart"/>
      <w:r w:rsidRPr="00AD4B89">
        <w:rPr>
          <w:rStyle w:val="a5"/>
          <w:b/>
          <w:bCs/>
          <w:spacing w:val="8"/>
        </w:rPr>
        <w:t>Понятым может быть человек, достигший 18 лет.)</w:t>
      </w:r>
      <w:proofErr w:type="gramEnd"/>
    </w:p>
    <w:p w:rsidR="00AD4B89" w:rsidRPr="00AD4B89" w:rsidRDefault="00AD4B89" w:rsidP="00AD4B89">
      <w:pPr>
        <w:pStyle w:val="a3"/>
        <w:shd w:val="clear" w:color="auto" w:fill="FFFFFF"/>
        <w:spacing w:before="0" w:beforeAutospacing="0" w:after="150" w:afterAutospacing="0"/>
        <w:ind w:left="-284"/>
        <w:rPr>
          <w:spacing w:val="8"/>
        </w:rPr>
      </w:pPr>
      <w:r w:rsidRPr="00AD4B89">
        <w:rPr>
          <w:rStyle w:val="a5"/>
          <w:b/>
          <w:bCs/>
          <w:spacing w:val="8"/>
        </w:rPr>
        <w:t>Что делать, если во время досмотра у вас нашли предметы, которых у вас не было…</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 Ни в коем случае не дотрагивайтесь до незнакомых предметов, якобы найденных в ваших карманах. Особенно внимательным следует быть, если вам протягивают предмет и спрашивают: это ваше? Нельзя брать предмет в руки, даже чтобы рассмотреть его. Если на нем останутся ваши отпечатки пальцев, то будет очень сложно доказать, что он вам не принадлежал.</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lastRenderedPageBreak/>
        <w:t>— Проследите, чтобы в описи вещей в протоколе о личном досмотре не было лишних предметов. Если очевидно, что вам подбросили предмет, отказывайтесь подписывать протокол или укажите, что при досмотре (обыске) были допущены нарушения закона (поясните, какие именно – можно даже без указания на номера статей).</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 Если вас принуждают поставить подпись, постарайтесь изменить почерк или подпишитесь не так, как подписываетесь обычно.</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Помните свои права!</w:t>
      </w:r>
    </w:p>
    <w:p w:rsidR="00AD4B89" w:rsidRPr="00AD4B89" w:rsidRDefault="00AD4B89" w:rsidP="00AD4B89">
      <w:pPr>
        <w:pStyle w:val="a3"/>
        <w:shd w:val="clear" w:color="auto" w:fill="FFFFFF"/>
        <w:spacing w:before="0" w:beforeAutospacing="0" w:after="150" w:afterAutospacing="0"/>
        <w:ind w:left="-284"/>
        <w:rPr>
          <w:spacing w:val="8"/>
        </w:rPr>
      </w:pPr>
      <w:r w:rsidRPr="00AD4B89">
        <w:rPr>
          <w:spacing w:val="8"/>
        </w:rPr>
        <w:t>Однако не забывайте, что и вы должны соблюдать Закон и незнание закона не освобождает от ответственности.</w:t>
      </w:r>
    </w:p>
    <w:p w:rsidR="00C31C4D" w:rsidRPr="00AD4B89" w:rsidRDefault="00C31C4D" w:rsidP="00AD4B89">
      <w:pPr>
        <w:spacing w:line="240" w:lineRule="auto"/>
        <w:ind w:left="-284"/>
        <w:rPr>
          <w:rFonts w:ascii="Times New Roman" w:hAnsi="Times New Roman" w:cs="Times New Roman"/>
          <w:sz w:val="24"/>
          <w:szCs w:val="24"/>
        </w:rPr>
      </w:pPr>
    </w:p>
    <w:sectPr w:rsidR="00C31C4D" w:rsidRPr="00AD4B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4B89"/>
    <w:rsid w:val="00AD4B89"/>
    <w:rsid w:val="00C31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D4B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4B89"/>
    <w:rPr>
      <w:rFonts w:ascii="Times New Roman" w:eastAsia="Times New Roman" w:hAnsi="Times New Roman" w:cs="Times New Roman"/>
      <w:b/>
      <w:bCs/>
      <w:sz w:val="36"/>
      <w:szCs w:val="36"/>
    </w:rPr>
  </w:style>
  <w:style w:type="paragraph" w:styleId="a3">
    <w:name w:val="Normal (Web)"/>
    <w:basedOn w:val="a"/>
    <w:uiPriority w:val="99"/>
    <w:semiHidden/>
    <w:unhideWhenUsed/>
    <w:rsid w:val="00AD4B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D4B89"/>
    <w:rPr>
      <w:b/>
      <w:bCs/>
    </w:rPr>
  </w:style>
  <w:style w:type="character" w:styleId="a5">
    <w:name w:val="Emphasis"/>
    <w:basedOn w:val="a0"/>
    <w:uiPriority w:val="20"/>
    <w:qFormat/>
    <w:rsid w:val="00AD4B89"/>
    <w:rPr>
      <w:i/>
      <w:iCs/>
    </w:rPr>
  </w:style>
</w:styles>
</file>

<file path=word/webSettings.xml><?xml version="1.0" encoding="utf-8"?>
<w:webSettings xmlns:r="http://schemas.openxmlformats.org/officeDocument/2006/relationships" xmlns:w="http://schemas.openxmlformats.org/wordprocessingml/2006/main">
  <w:divs>
    <w:div w:id="370884121">
      <w:bodyDiv w:val="1"/>
      <w:marLeft w:val="0"/>
      <w:marRight w:val="0"/>
      <w:marTop w:val="0"/>
      <w:marBottom w:val="0"/>
      <w:divBdr>
        <w:top w:val="none" w:sz="0" w:space="0" w:color="auto"/>
        <w:left w:val="none" w:sz="0" w:space="0" w:color="auto"/>
        <w:bottom w:val="none" w:sz="0" w:space="0" w:color="auto"/>
        <w:right w:val="none" w:sz="0" w:space="0" w:color="auto"/>
      </w:divBdr>
    </w:div>
    <w:div w:id="18218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1896</Words>
  <Characters>10811</Characters>
  <Application>Microsoft Office Word</Application>
  <DocSecurity>0</DocSecurity>
  <Lines>90</Lines>
  <Paragraphs>25</Paragraphs>
  <ScaleCrop>false</ScaleCrop>
  <Company/>
  <LinksUpToDate>false</LinksUpToDate>
  <CharactersWithSpaces>12682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Пилигрим</dc:creator>
  <cp:lastModifiedBy>Пилигрим</cp:lastModifiedBy>
  <cp:revision>2</cp:revision>
  <dcterms:created xsi:type="dcterms:W3CDTF">2019-05-14T06:47:00Z</dcterms:created>
  <dcterms:modified xsi:type="dcterms:W3CDTF">2019-05-14T06:47:00Z</dcterms:modified>
</cp:coreProperties>
</file>