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ABD" w:rsidRPr="00BD0ABD" w:rsidRDefault="00BD0ABD" w:rsidP="00BD0AB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BD0AB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Мемориальный  комплекс </w:t>
      </w:r>
    </w:p>
    <w:p w:rsidR="00BD0ABD" w:rsidRDefault="00BD0ABD" w:rsidP="00BD0AB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BD0AB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«Герои Кировского района»</w:t>
      </w:r>
    </w:p>
    <w:p w:rsidR="00BD0ABD" w:rsidRPr="00BD0ABD" w:rsidRDefault="00BD0ABD" w:rsidP="00BD0AB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177165</wp:posOffset>
            </wp:positionH>
            <wp:positionV relativeFrom="paragraph">
              <wp:posOffset>233680</wp:posOffset>
            </wp:positionV>
            <wp:extent cx="3375660" cy="2247900"/>
            <wp:effectExtent l="19050" t="0" r="0" b="0"/>
            <wp:wrapTight wrapText="bothSides">
              <wp:wrapPolygon edited="0">
                <wp:start x="-122" y="0"/>
                <wp:lineTo x="-122" y="21417"/>
                <wp:lineTo x="21576" y="21417"/>
                <wp:lineTo x="21576" y="0"/>
                <wp:lineTo x="-122" y="0"/>
              </wp:wrapPolygon>
            </wp:wrapTight>
            <wp:docPr id="1" name="Рисунок 1" descr="Герои Кировского района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ои Кировского района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66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0ABD" w:rsidRPr="00BD0ABD" w:rsidRDefault="00BD0ABD" w:rsidP="00BD0A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ABD">
        <w:rPr>
          <w:rFonts w:ascii="Times New Roman" w:eastAsia="Times New Roman" w:hAnsi="Times New Roman" w:cs="Times New Roman"/>
          <w:sz w:val="28"/>
          <w:szCs w:val="28"/>
          <w:lang w:eastAsia="ru-RU"/>
        </w:rPr>
        <w:t>11 июня 2015 г. состоялось открытие мемориального комплекса «Герои Кировского района». Новое сооружение, появившееся на площади имени Кирова, посвящено Героям Советского Союза, Героям социалистического труда и полным кавалерам орденов Трудовой славы.  Всего — 17 портретов и имен людей, которые сражались на фронтах Великой Отечественной войны и создавали индустриальную мощь нашего города и страны уже в мирное время.</w:t>
      </w:r>
    </w:p>
    <w:p w:rsidR="00BD0ABD" w:rsidRPr="00BD0ABD" w:rsidRDefault="00BD0ABD" w:rsidP="00BD0AB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Особыми гостями церемонии стали наши земляки, чьи имена появились на новом мемориале: Герой Советского Союза Владимир Иванович </w:t>
      </w:r>
      <w:proofErr w:type="spellStart"/>
      <w:r w:rsidRPr="00BD0ABD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Чудайкин</w:t>
      </w:r>
      <w:proofErr w:type="spellEnd"/>
      <w:r w:rsidRPr="00BD0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Герои </w:t>
      </w:r>
      <w:proofErr w:type="spellStart"/>
      <w:r w:rsidRPr="00BD0A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соцтруда</w:t>
      </w:r>
      <w:proofErr w:type="spellEnd"/>
      <w:r w:rsidRPr="00BD0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Васильевна </w:t>
      </w:r>
      <w:proofErr w:type="spellStart"/>
      <w:r w:rsidRPr="00BD0ABD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Шпакова</w:t>
      </w:r>
      <w:proofErr w:type="spellEnd"/>
      <w:r w:rsidRPr="00BD0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Максим Борисович </w:t>
      </w:r>
      <w:proofErr w:type="spellStart"/>
      <w:r w:rsidRPr="00BD0AB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Оводенко</w:t>
      </w:r>
      <w:proofErr w:type="spellEnd"/>
      <w:r w:rsidRPr="00BD0AB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полный кавалер ордена Трудовой славы Василий Матвеевич Лукин.</w:t>
      </w:r>
    </w:p>
    <w:p w:rsidR="00BD0ABD" w:rsidRPr="00BD0ABD" w:rsidRDefault="00BD0ABD" w:rsidP="00BD0AB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ABD">
        <w:rPr>
          <w:rFonts w:ascii="Times New Roman" w:eastAsia="Times New Roman" w:hAnsi="Times New Roman" w:cs="Times New Roman"/>
          <w:sz w:val="28"/>
          <w:szCs w:val="28"/>
          <w:lang w:eastAsia="ru-RU"/>
        </w:rPr>
        <w:t>«Открытие мемориального комплекса – это очень важная веха в жизни Кировского района и всей Самары. Это позволяет воедино связать нашу историю, настоящее время и будущее. Мы все чаще обращается к опыту прошлых лет, чтобы понять: что же помогало людям столь самоотверженно защищать нашу Родину, а потом стремительно восстанавливать страну, — сказал во время торжественной церемонии Глава Администрации Самары Олег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Борисович</w:t>
      </w:r>
      <w:r w:rsidRPr="00BD0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Фурсов.</w:t>
      </w:r>
    </w:p>
    <w:p w:rsidR="00BD0ABD" w:rsidRPr="00BD0ABD" w:rsidRDefault="00BD0ABD" w:rsidP="00BD0AB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«Не каждый район может гордиться таким количеством людей, награжденных самыми высокими наградами нашего государства, — отметил Виктор Сазонов. – Примечательно, что имена героев появились на этой площади в год 70-летия Великой Победы. Именно Кировский район, </w:t>
      </w:r>
      <w:proofErr w:type="spellStart"/>
      <w:r w:rsidRPr="00BD0AB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Безымянка</w:t>
      </w:r>
      <w:proofErr w:type="spellEnd"/>
      <w:r w:rsidRPr="00BD0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внесла громадный вклад в ее приближение».</w:t>
      </w:r>
    </w:p>
    <w:p w:rsidR="00BD0ABD" w:rsidRPr="00BD0ABD" w:rsidRDefault="00BD0ABD" w:rsidP="00BD0A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директор шоколадной фабрики «Россия» Елена Васильевна </w:t>
      </w:r>
      <w:proofErr w:type="spellStart"/>
      <w:r w:rsidRPr="00BD0ABD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Шпакова</w:t>
      </w:r>
      <w:proofErr w:type="spellEnd"/>
      <w:r w:rsidRPr="00BD0ABD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выступившая от имени почетных гостей, говорила о том, что большее внимание должно быть уделено благоустройству района. «</w:t>
      </w:r>
      <w:proofErr w:type="spellStart"/>
      <w:r w:rsidRPr="00BD0AB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Безымянке</w:t>
      </w:r>
      <w:proofErr w:type="spellEnd"/>
      <w:r w:rsidRPr="00BD0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D0ABD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кировчанам</w:t>
      </w:r>
      <w:proofErr w:type="spellEnd"/>
      <w:r w:rsidRPr="00BD0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пришлось тяжелее всего в годы войны. Кировский район заслужил право быть лучшим в городе», — сказала она. Ее инициатива была встречена общим одобрением.</w:t>
      </w:r>
    </w:p>
    <w:p w:rsidR="00BD0ABD" w:rsidRPr="00BD0ABD" w:rsidRDefault="00BD0ABD" w:rsidP="00BD0A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</w:t>
      </w:r>
      <w:proofErr w:type="gramStart"/>
      <w:r w:rsidRPr="00BD0AB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открыть новый мемориальный комплекс было предоставлено</w:t>
      </w:r>
      <w:proofErr w:type="gramEnd"/>
      <w:r w:rsidRPr="00BD0A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самым юным — кадетам школы № 95. А затем в небо взвились воздушные шары цветов </w:t>
      </w:r>
      <w:proofErr w:type="spellStart"/>
      <w:r w:rsidRPr="00BD0AB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триколора</w:t>
      </w:r>
      <w:proofErr w:type="spellEnd"/>
      <w:r w:rsidRPr="00BD0ABD">
        <w:rPr>
          <w:rFonts w:ascii="Times New Roman" w:eastAsia="Times New Roman" w:hAnsi="Times New Roman" w:cs="Times New Roman"/>
          <w:sz w:val="28"/>
          <w:szCs w:val="28"/>
          <w:lang w:eastAsia="ru-RU"/>
        </w:rPr>
        <w:t>. Торжество продолжилось во Дворце культуры праздничным концертом.</w:t>
      </w:r>
    </w:p>
    <w:p w:rsidR="00157803" w:rsidRPr="00BD0ABD" w:rsidRDefault="00157803" w:rsidP="00BD0ABD">
      <w:pPr>
        <w:jc w:val="both"/>
        <w:rPr>
          <w:sz w:val="28"/>
          <w:szCs w:val="28"/>
        </w:rPr>
      </w:pPr>
    </w:p>
    <w:sectPr w:rsidR="00157803" w:rsidRPr="00BD0ABD" w:rsidSect="00BD0ABD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0ABD"/>
    <w:rsid w:val="00157803"/>
    <w:rsid w:val="00BD0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803"/>
  </w:style>
  <w:style w:type="paragraph" w:styleId="1">
    <w:name w:val="heading 1"/>
    <w:basedOn w:val="a"/>
    <w:link w:val="10"/>
    <w:uiPriority w:val="9"/>
    <w:qFormat/>
    <w:rsid w:val="00BD0A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0A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-byline">
    <w:name w:val="post-byline"/>
    <w:basedOn w:val="a"/>
    <w:rsid w:val="00BD0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D0AB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D0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0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A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4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dod-piligrim.ru/wp-content/uploads/Geroi-Kirovskogo-rajona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1754</Characters>
  <Application>Microsoft Office Word</Application>
  <DocSecurity>0</DocSecurity>
  <Lines>14</Lines>
  <Paragraphs>4</Paragraphs>
  <ScaleCrop>false</ScaleCrop>
  <Company>DNS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</dc:creator>
  <cp:keywords/>
  <dc:description/>
  <cp:lastModifiedBy>One</cp:lastModifiedBy>
  <cp:revision>2</cp:revision>
  <dcterms:created xsi:type="dcterms:W3CDTF">2016-03-06T09:14:00Z</dcterms:created>
  <dcterms:modified xsi:type="dcterms:W3CDTF">2016-03-06T09:16:00Z</dcterms:modified>
</cp:coreProperties>
</file>